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9C4B" w14:textId="77777777" w:rsidR="00AB0455" w:rsidRDefault="00AB0455" w:rsidP="00AB0455">
      <w:pPr>
        <w:pStyle w:val="Rubrik2"/>
        <w:rPr>
          <w:rFonts w:eastAsia="Times New Roman"/>
          <w:b/>
          <w:bCs/>
          <w:color w:val="00B050"/>
          <w:sz w:val="40"/>
          <w:szCs w:val="36"/>
        </w:rPr>
      </w:pPr>
    </w:p>
    <w:p w14:paraId="3A15ADB4" w14:textId="26BDE63D" w:rsidR="0041119E" w:rsidRPr="00AB0455" w:rsidRDefault="00191E28" w:rsidP="00AB0455">
      <w:pPr>
        <w:pStyle w:val="Rubrik2"/>
        <w:rPr>
          <w:rFonts w:eastAsia="Times New Roman"/>
          <w:b/>
          <w:bCs/>
          <w:color w:val="00B050"/>
          <w:sz w:val="40"/>
          <w:szCs w:val="36"/>
        </w:rPr>
      </w:pPr>
      <w:r w:rsidRPr="00AB0455">
        <w:rPr>
          <w:rFonts w:eastAsia="Times New Roman"/>
          <w:b/>
          <w:bCs/>
          <w:color w:val="00B050"/>
          <w:sz w:val="40"/>
          <w:szCs w:val="36"/>
        </w:rPr>
        <w:t xml:space="preserve">Vad menar mp Norrtälje med </w:t>
      </w:r>
      <w:r w:rsidR="00302072" w:rsidRPr="00AB0455">
        <w:rPr>
          <w:rFonts w:eastAsia="Times New Roman"/>
          <w:b/>
          <w:bCs/>
          <w:color w:val="00B050"/>
          <w:sz w:val="40"/>
          <w:szCs w:val="36"/>
        </w:rPr>
        <w:t>att vi vill anpassa verksamh</w:t>
      </w:r>
      <w:r w:rsidR="00AB0455">
        <w:rPr>
          <w:rFonts w:eastAsia="Times New Roman"/>
          <w:b/>
          <w:bCs/>
          <w:color w:val="00B050"/>
          <w:sz w:val="40"/>
          <w:szCs w:val="36"/>
        </w:rPr>
        <w:t>e</w:t>
      </w:r>
      <w:r w:rsidR="00302072" w:rsidRPr="00AB0455">
        <w:rPr>
          <w:rFonts w:eastAsia="Times New Roman"/>
          <w:b/>
          <w:bCs/>
          <w:color w:val="00B050"/>
          <w:sz w:val="40"/>
          <w:szCs w:val="36"/>
        </w:rPr>
        <w:t>ter för personer med neuropsykiatriska diagnoser eller annan funktionsnedsättning?</w:t>
      </w:r>
    </w:p>
    <w:p w14:paraId="0F7EC625" w14:textId="77777777" w:rsidR="002C450B" w:rsidRDefault="002C450B" w:rsidP="002C450B">
      <w:pPr>
        <w:pStyle w:val="Normalwebb"/>
        <w:spacing w:before="0" w:beforeAutospacing="0" w:after="0" w:afterAutospacing="0"/>
        <w:rPr>
          <w:rFonts w:asciiTheme="majorHAnsi" w:hAnsiTheme="majorHAnsi" w:cstheme="majorHAnsi"/>
          <w:b/>
          <w:bCs/>
          <w:i/>
          <w:iCs/>
          <w:color w:val="00B050"/>
        </w:rPr>
      </w:pPr>
    </w:p>
    <w:p w14:paraId="12C7DD3E" w14:textId="389B81E6" w:rsidR="008C0FEE" w:rsidRDefault="002C450B" w:rsidP="002C450B">
      <w:pPr>
        <w:pStyle w:val="Normalwebb"/>
        <w:spacing w:before="0" w:beforeAutospacing="0" w:after="0" w:afterAutospacing="0"/>
      </w:pPr>
      <w:r>
        <w:rPr>
          <w:rFonts w:asciiTheme="majorHAnsi" w:hAnsiTheme="majorHAnsi" w:cstheme="majorHAnsi"/>
          <w:b/>
          <w:bCs/>
          <w:i/>
          <w:iCs/>
          <w:color w:val="00B050"/>
        </w:rPr>
        <w:t>Mer kunskap</w:t>
      </w:r>
    </w:p>
    <w:p w14:paraId="4C4C5E12" w14:textId="5E9024A1" w:rsidR="008C0FEE" w:rsidRPr="0034123D" w:rsidRDefault="008C0FEE" w:rsidP="0034123D">
      <w:r w:rsidRPr="0034123D">
        <w:t xml:space="preserve">Alla människor möter i sin vardag individer med någon form av NPF-diagnos. Målgruppen har i genomsnitt </w:t>
      </w:r>
      <w:r w:rsidR="00E41FF9" w:rsidRPr="0034123D">
        <w:t xml:space="preserve">ett </w:t>
      </w:r>
      <w:r w:rsidRPr="0034123D">
        <w:t xml:space="preserve">större behov av </w:t>
      </w:r>
      <w:r w:rsidR="00D64C31" w:rsidRPr="0034123D">
        <w:t xml:space="preserve">extra </w:t>
      </w:r>
      <w:r w:rsidRPr="0034123D">
        <w:t>stöd från skola, vård, omsorg eller socialtjänst</w:t>
      </w:r>
      <w:r w:rsidR="00746574" w:rsidRPr="0034123D">
        <w:t xml:space="preserve"> än personer </w:t>
      </w:r>
      <w:r w:rsidR="002D41BF" w:rsidRPr="0034123D">
        <w:t>än övriga invånare</w:t>
      </w:r>
      <w:r w:rsidR="00746574" w:rsidRPr="0034123D">
        <w:t xml:space="preserve">. Personal </w:t>
      </w:r>
      <w:r w:rsidR="00D64C31" w:rsidRPr="0034123D">
        <w:t xml:space="preserve">som arbetar </w:t>
      </w:r>
      <w:r w:rsidR="00746574" w:rsidRPr="0034123D">
        <w:t xml:space="preserve">i dessa verksamheter </w:t>
      </w:r>
      <w:r w:rsidR="008E667B" w:rsidRPr="0034123D">
        <w:t>behöver</w:t>
      </w:r>
      <w:r w:rsidR="00F2360C" w:rsidRPr="0034123D">
        <w:t xml:space="preserve">, </w:t>
      </w:r>
      <w:r w:rsidR="008E667B" w:rsidRPr="0034123D">
        <w:t xml:space="preserve">för att kunna ge ett bra stöd, vara väl </w:t>
      </w:r>
      <w:r w:rsidR="00746574" w:rsidRPr="0034123D">
        <w:t xml:space="preserve">bekanta med vad det innebär att ha en NPF-diagnos och </w:t>
      </w:r>
      <w:r w:rsidR="00342D91" w:rsidRPr="0034123D">
        <w:t>vilka anpassningar som kan underlätta</w:t>
      </w:r>
      <w:r w:rsidR="00746574" w:rsidRPr="0034123D">
        <w:t xml:space="preserve">. Miljöpartiet vill att fler anställda inom de kommunala verksamheterna ska kompetensutvecklas inom NPF-området. Inte bara inom skolan, där man kommit en bit på väg, utan även inom förskola, äldreomsorg, biståndshandläggning, </w:t>
      </w:r>
      <w:r w:rsidR="00FF1196" w:rsidRPr="0034123D">
        <w:t xml:space="preserve">boendestöd, </w:t>
      </w:r>
      <w:r w:rsidR="00746574" w:rsidRPr="0034123D">
        <w:t xml:space="preserve">arbetsförmedling </w:t>
      </w:r>
      <w:proofErr w:type="gramStart"/>
      <w:r w:rsidR="00746574" w:rsidRPr="0034123D">
        <w:t>etc.</w:t>
      </w:r>
      <w:proofErr w:type="gramEnd"/>
      <w:r w:rsidR="00746574" w:rsidRPr="0034123D">
        <w:t xml:space="preserve"> Vi vill dessutom att kommunen ska erbjuda utbildningar till </w:t>
      </w:r>
      <w:r w:rsidR="00515268" w:rsidRPr="0034123D">
        <w:t>föreningslivet och näringslivet. U</w:t>
      </w:r>
      <w:r w:rsidR="00746574" w:rsidRPr="0034123D">
        <w:t>ngdomsledare</w:t>
      </w:r>
      <w:r w:rsidR="00515268" w:rsidRPr="0034123D">
        <w:t xml:space="preserve"> och tränare </w:t>
      </w:r>
      <w:proofErr w:type="spellStart"/>
      <w:r w:rsidR="00515268" w:rsidRPr="0034123D">
        <w:t>mfl</w:t>
      </w:r>
      <w:proofErr w:type="spellEnd"/>
      <w:r w:rsidR="00515268" w:rsidRPr="0034123D">
        <w:t xml:space="preserve"> kan då få hjälp att anpassa sina </w:t>
      </w:r>
      <w:r w:rsidR="00D64C31" w:rsidRPr="0034123D">
        <w:t>verksamheter för att fler ska kunna delta på ett bra och inkluderande sätt</w:t>
      </w:r>
      <w:r w:rsidR="00515268" w:rsidRPr="0034123D">
        <w:t xml:space="preserve">, och </w:t>
      </w:r>
      <w:r w:rsidR="00747CE4" w:rsidRPr="0034123D">
        <w:t xml:space="preserve">arbetsgivare </w:t>
      </w:r>
      <w:r w:rsidR="00A46A94" w:rsidRPr="0034123D">
        <w:t>bli</w:t>
      </w:r>
      <w:r w:rsidR="00BD607D" w:rsidRPr="0034123D">
        <w:t>r</w:t>
      </w:r>
      <w:r w:rsidR="00A46A94" w:rsidRPr="0034123D">
        <w:t xml:space="preserve"> bättre på att anpassa arbetsplatser, och tjänster, så att </w:t>
      </w:r>
      <w:r w:rsidR="00747CE4" w:rsidRPr="0034123D">
        <w:t xml:space="preserve">vuxna med NPF-diagnos </w:t>
      </w:r>
      <w:r w:rsidR="00BE058A" w:rsidRPr="0034123D">
        <w:t>får goda förutsättningar att utveckla sin fulla potential i arbetslivet</w:t>
      </w:r>
      <w:r w:rsidR="00747CE4" w:rsidRPr="0034123D">
        <w:t>.</w:t>
      </w:r>
    </w:p>
    <w:p w14:paraId="366BAC88" w14:textId="77777777" w:rsidR="0034123D" w:rsidRPr="0034123D" w:rsidRDefault="0034123D" w:rsidP="0034123D">
      <w:pPr>
        <w:pStyle w:val="Normalwebb"/>
        <w:spacing w:before="0" w:beforeAutospacing="0" w:after="0" w:afterAutospacing="0"/>
        <w:rPr>
          <w:rFonts w:ascii="Calibri" w:hAnsi="Calibri" w:cs="Calibri"/>
          <w:color w:val="000000"/>
        </w:rPr>
      </w:pPr>
    </w:p>
    <w:p w14:paraId="1195FBBB" w14:textId="5EFF9464" w:rsidR="008C0FEE" w:rsidRPr="0034123D" w:rsidRDefault="008C0FEE" w:rsidP="0034123D">
      <w:pPr>
        <w:pStyle w:val="Normalwebb"/>
        <w:spacing w:before="0" w:beforeAutospacing="0" w:after="0" w:afterAutospacing="0"/>
        <w:rPr>
          <w:rFonts w:asciiTheme="majorHAnsi" w:hAnsiTheme="majorHAnsi" w:cstheme="majorHAnsi"/>
          <w:b/>
          <w:bCs/>
          <w:i/>
          <w:iCs/>
          <w:color w:val="00B050"/>
        </w:rPr>
      </w:pPr>
      <w:r w:rsidRPr="0034123D">
        <w:rPr>
          <w:rFonts w:asciiTheme="majorHAnsi" w:hAnsiTheme="majorHAnsi" w:cstheme="majorHAnsi"/>
          <w:b/>
          <w:bCs/>
          <w:i/>
          <w:iCs/>
          <w:color w:val="00B050"/>
        </w:rPr>
        <w:t xml:space="preserve">Struktur och </w:t>
      </w:r>
      <w:r w:rsidR="00873BB5" w:rsidRPr="0034123D">
        <w:rPr>
          <w:rFonts w:asciiTheme="majorHAnsi" w:hAnsiTheme="majorHAnsi" w:cstheme="majorHAnsi"/>
          <w:b/>
          <w:bCs/>
          <w:i/>
          <w:iCs/>
          <w:color w:val="00B050"/>
        </w:rPr>
        <w:t>samordning</w:t>
      </w:r>
    </w:p>
    <w:p w14:paraId="032A562E" w14:textId="7D443C74" w:rsidR="00D64C31" w:rsidRPr="00D64C31" w:rsidRDefault="00F04CA8" w:rsidP="00D64C31">
      <w:r>
        <w:t xml:space="preserve">Vi vill att de kommunala verksamheterna anpassar sin information och kommunikation </w:t>
      </w:r>
      <w:r w:rsidR="00C572F6">
        <w:t xml:space="preserve">så att den </w:t>
      </w:r>
      <w:r>
        <w:t xml:space="preserve">är tydlig, logisk och väl strukturerad. Det gynnar inte bara personer med NPF-diagnos eller andra funktionsnedsättningar, utan alla invånare. Det gäller både hur man kommunicerar och genom vilka kanaler. Vid behov kan alla kontakter med kommunen och andra myndigheter bli svår att orientera sig i, och då kan det behövas en personlig kontakt som hjälper till att samordna insatser. </w:t>
      </w:r>
      <w:r w:rsidR="005D7CB8">
        <w:t xml:space="preserve">Inte minst ser vi att det gör stor skillnad för problematiken med så kallade hemmasittare om eleverna har kontakt med personal som är dedikerad till att hittar vägar tillbaka till skolan för eleven. </w:t>
      </w:r>
      <w:r>
        <w:t xml:space="preserve">Ungefär som en kontaktsjuksköterska inom sjukvården. </w:t>
      </w:r>
      <w:r w:rsidR="008E4C8B">
        <w:t xml:space="preserve">På samma tema vill </w:t>
      </w:r>
      <w:r w:rsidR="00E60207">
        <w:t xml:space="preserve">vi </w:t>
      </w:r>
      <w:r w:rsidR="008E4C8B">
        <w:t xml:space="preserve">också att olika instanser ska bli bättre på att samordna sig i ärenden, och </w:t>
      </w:r>
      <w:r w:rsidR="00E60207">
        <w:t xml:space="preserve">på ett bra sätt </w:t>
      </w:r>
      <w:r w:rsidR="008E4C8B">
        <w:t>inkludera anhöriga</w:t>
      </w:r>
      <w:r w:rsidR="00E60207">
        <w:t xml:space="preserve"> och deras behov</w:t>
      </w:r>
      <w:r w:rsidR="005D7CB8">
        <w:t xml:space="preserve">. </w:t>
      </w:r>
      <w:r w:rsidR="00F95933">
        <w:t xml:space="preserve">Stöd kan exempelvis behöva </w:t>
      </w:r>
      <w:r w:rsidR="006B2F6F">
        <w:t xml:space="preserve">anpassas även efter anhörigas behov, exempelvis kan stöd </w:t>
      </w:r>
      <w:r w:rsidR="00965B6A">
        <w:t xml:space="preserve">till ett barn </w:t>
      </w:r>
      <w:r w:rsidR="006B2F6F">
        <w:t xml:space="preserve">behöva anpassas </w:t>
      </w:r>
      <w:r w:rsidR="00965B6A">
        <w:t xml:space="preserve">så att </w:t>
      </w:r>
      <w:r w:rsidR="00F95933">
        <w:t>förälder</w:t>
      </w:r>
      <w:r w:rsidR="00965B6A">
        <w:t>n</w:t>
      </w:r>
      <w:r w:rsidR="00F95933">
        <w:t xml:space="preserve"> </w:t>
      </w:r>
      <w:r w:rsidR="009D397B">
        <w:t xml:space="preserve">ska kunna </w:t>
      </w:r>
      <w:r w:rsidR="006B2F6F">
        <w:t xml:space="preserve">ha ett </w:t>
      </w:r>
      <w:r w:rsidR="009D397B">
        <w:t xml:space="preserve">fungerade arbetsliv. </w:t>
      </w:r>
      <w:r w:rsidR="00D046E3">
        <w:t xml:space="preserve">Vi ser också ett behov av </w:t>
      </w:r>
      <w:r w:rsidR="00A5010A">
        <w:t>en bättre kontinuitet gällande stöd till skolelever när de slutar skolan och ska vidare ut i arbetslivet</w:t>
      </w:r>
      <w:r w:rsidR="00AA6058">
        <w:t>. En utmanande tid i livet som inte blir lättare att hantera om det stöd man fått under skoltiden plötsligt upphör utan att ersättas av annat.</w:t>
      </w:r>
    </w:p>
    <w:p w14:paraId="5299A71C" w14:textId="29411A1F" w:rsidR="008C0FEE" w:rsidRPr="0034123D" w:rsidRDefault="009D397B" w:rsidP="0034123D">
      <w:pPr>
        <w:pStyle w:val="Normalwebb"/>
        <w:spacing w:before="0" w:beforeAutospacing="0" w:after="0" w:afterAutospacing="0"/>
        <w:rPr>
          <w:rFonts w:asciiTheme="majorHAnsi" w:hAnsiTheme="majorHAnsi" w:cstheme="majorHAnsi"/>
          <w:b/>
          <w:bCs/>
          <w:i/>
          <w:iCs/>
          <w:color w:val="00B050"/>
        </w:rPr>
      </w:pPr>
      <w:r w:rsidRPr="0034123D">
        <w:rPr>
          <w:rFonts w:asciiTheme="majorHAnsi" w:hAnsiTheme="majorHAnsi" w:cstheme="majorHAnsi"/>
          <w:b/>
          <w:bCs/>
          <w:i/>
          <w:iCs/>
          <w:color w:val="00B050"/>
        </w:rPr>
        <w:t>Anpassning av f</w:t>
      </w:r>
      <w:r w:rsidR="008C0FEE" w:rsidRPr="0034123D">
        <w:rPr>
          <w:rFonts w:asciiTheme="majorHAnsi" w:hAnsiTheme="majorHAnsi" w:cstheme="majorHAnsi"/>
          <w:b/>
          <w:bCs/>
          <w:i/>
          <w:iCs/>
          <w:color w:val="00B050"/>
        </w:rPr>
        <w:t xml:space="preserve">ysisk miljö och </w:t>
      </w:r>
      <w:r w:rsidRPr="0034123D">
        <w:rPr>
          <w:rFonts w:asciiTheme="majorHAnsi" w:hAnsiTheme="majorHAnsi" w:cstheme="majorHAnsi"/>
          <w:b/>
          <w:bCs/>
          <w:i/>
          <w:iCs/>
          <w:color w:val="00B050"/>
        </w:rPr>
        <w:t>psykosocial miljö</w:t>
      </w:r>
    </w:p>
    <w:p w14:paraId="5E8E3800" w14:textId="330F5C1E" w:rsidR="009D397B" w:rsidRPr="009D397B" w:rsidRDefault="00CB3B8F" w:rsidP="009D397B">
      <w:r>
        <w:t>Senare år har det satsa</w:t>
      </w:r>
      <w:r w:rsidR="000B5F65">
        <w:t>t</w:t>
      </w:r>
      <w:r>
        <w:t xml:space="preserve">s en del på den fysiska miljön, i framför allt skolan. Vi vet i nuläget en hel del om vikten </w:t>
      </w:r>
      <w:r w:rsidR="000B5F65">
        <w:t xml:space="preserve">för målgruppen </w:t>
      </w:r>
      <w:r>
        <w:t xml:space="preserve">av </w:t>
      </w:r>
      <w:r w:rsidR="000B5F65">
        <w:t>att kunna skärma av, dämpa ljudbilden</w:t>
      </w:r>
      <w:r w:rsidR="00934CA2">
        <w:t xml:space="preserve">, </w:t>
      </w:r>
      <w:r w:rsidR="000B5F65">
        <w:t>ha var sak på sin plats</w:t>
      </w:r>
      <w:r w:rsidR="00934CA2">
        <w:t xml:space="preserve"> samt få utlopp för behov av fysisk aktivitet</w:t>
      </w:r>
      <w:r w:rsidR="000B5F65">
        <w:t xml:space="preserve">. </w:t>
      </w:r>
      <w:r w:rsidR="00192A80">
        <w:t xml:space="preserve">Även den psykosociala miljön måste dock ha ordning och reda. I skolan är ett exempel </w:t>
      </w:r>
      <w:r w:rsidR="003F3306">
        <w:t xml:space="preserve">hur man lägger upp verksamheten på fritids och rast. Lika viktigt som det är med utrymme för spontanitet och kreativitet måste det finnas trygga och </w:t>
      </w:r>
      <w:r w:rsidR="00192A80">
        <w:t>förutsägbara aktiviteter</w:t>
      </w:r>
      <w:r w:rsidR="003F3306">
        <w:t xml:space="preserve"> och platser. </w:t>
      </w:r>
      <w:r w:rsidR="00D238B7">
        <w:t xml:space="preserve">Vikten av tillgängliga vuxna som kan upprätthålla regler och ”styra upp” aktiviteter så att </w:t>
      </w:r>
      <w:r w:rsidR="00D238B7">
        <w:lastRenderedPageBreak/>
        <w:t>de sker i ordnad form underskattas ibland.</w:t>
      </w:r>
      <w:r w:rsidR="000B26C4">
        <w:t xml:space="preserve"> För miljöpartiet är det viktigt att hela vistelsen på skolan blir trygg och av god kvalitet. Detsamma gäller förstås inom andra typer av verksamheter </w:t>
      </w:r>
      <w:r w:rsidR="00594E24">
        <w:t xml:space="preserve">såsom </w:t>
      </w:r>
      <w:r w:rsidR="004C549E">
        <w:t xml:space="preserve">exempelvis </w:t>
      </w:r>
      <w:r w:rsidR="00594E24">
        <w:t>daglig verksamhet</w:t>
      </w:r>
      <w:r w:rsidR="004C549E">
        <w:t xml:space="preserve"> och </w:t>
      </w:r>
      <w:r w:rsidR="00594E24">
        <w:t>mitt-lov-aktiviteter</w:t>
      </w:r>
      <w:r w:rsidR="004C549E">
        <w:t xml:space="preserve">. </w:t>
      </w:r>
    </w:p>
    <w:p w14:paraId="16E4FB5C" w14:textId="669DABF9" w:rsidR="008C0FEE" w:rsidRPr="0034123D" w:rsidRDefault="008C0FEE" w:rsidP="0034123D">
      <w:pPr>
        <w:pStyle w:val="Normalwebb"/>
        <w:spacing w:before="0" w:beforeAutospacing="0" w:after="0" w:afterAutospacing="0"/>
        <w:rPr>
          <w:rFonts w:asciiTheme="majorHAnsi" w:hAnsiTheme="majorHAnsi" w:cstheme="majorHAnsi"/>
          <w:b/>
          <w:bCs/>
          <w:i/>
          <w:iCs/>
          <w:color w:val="00B050"/>
        </w:rPr>
      </w:pPr>
      <w:r w:rsidRPr="0034123D">
        <w:rPr>
          <w:rFonts w:asciiTheme="majorHAnsi" w:hAnsiTheme="majorHAnsi" w:cstheme="majorHAnsi"/>
          <w:b/>
          <w:bCs/>
          <w:i/>
          <w:iCs/>
          <w:color w:val="00B050"/>
        </w:rPr>
        <w:t>För övrigt</w:t>
      </w:r>
    </w:p>
    <w:p w14:paraId="49DB50B7" w14:textId="75E70F78" w:rsidR="009D397B" w:rsidRDefault="007E2C89" w:rsidP="00334E57">
      <w:r>
        <w:t xml:space="preserve">Miljöpartiet anser inte att det ska finnas några diagnoskrav för stödinsatser och anpassningar. Vi vet att det är viktigt med </w:t>
      </w:r>
      <w:r w:rsidR="009D397B">
        <w:t>tidiga insatser</w:t>
      </w:r>
      <w:r>
        <w:t xml:space="preserve"> och att </w:t>
      </w:r>
      <w:r w:rsidR="00856FFA">
        <w:t xml:space="preserve">väntetid och utredningstid dessutom ofta gör att diagnoser dröjer. </w:t>
      </w:r>
      <w:r w:rsidR="005D5561">
        <w:t>Krånglet med remisser till exempelvis BUP och de långa kötiderna för utredning måste lösas</w:t>
      </w:r>
      <w:r w:rsidR="00FF61AF">
        <w:t xml:space="preserve"> oavsett, men genom att sätta in stöd även i väntan på utredning </w:t>
      </w:r>
      <w:r w:rsidR="00E56CD5">
        <w:t xml:space="preserve">undviker vi att värdefull tid går förlorad. </w:t>
      </w:r>
      <w:r w:rsidR="00856FFA">
        <w:t xml:space="preserve">Vi vill också stärka </w:t>
      </w:r>
      <w:r w:rsidR="009D397B">
        <w:t>psyk</w:t>
      </w:r>
      <w:r w:rsidR="005736D1">
        <w:t>i</w:t>
      </w:r>
      <w:r w:rsidR="009D397B">
        <w:t>atri</w:t>
      </w:r>
      <w:r w:rsidR="00856FFA">
        <w:t xml:space="preserve">n i </w:t>
      </w:r>
      <w:r w:rsidR="009D397B">
        <w:t>prim</w:t>
      </w:r>
      <w:r w:rsidR="00856FFA">
        <w:t>ä</w:t>
      </w:r>
      <w:r w:rsidR="009D397B">
        <w:t xml:space="preserve">rvård </w:t>
      </w:r>
      <w:r w:rsidR="005736D1">
        <w:t xml:space="preserve">samt skolhälsovården </w:t>
      </w:r>
      <w:r w:rsidR="009D397B">
        <w:t xml:space="preserve">så att </w:t>
      </w:r>
      <w:r w:rsidR="00B9540F">
        <w:t xml:space="preserve">specialistpsykiatrin </w:t>
      </w:r>
      <w:r w:rsidR="00D046E3">
        <w:t>får fokusera på de patienter som har komplex problematik.</w:t>
      </w:r>
      <w:r w:rsidR="00E41FF9">
        <w:t xml:space="preserve"> </w:t>
      </w:r>
      <w:r w:rsidR="005D7CB8">
        <w:br/>
        <w:t xml:space="preserve">Vi ser också att </w:t>
      </w:r>
      <w:r w:rsidR="002F7995">
        <w:t xml:space="preserve">den tidigare linjen att alla, oavsett behov, ska integreras i vanliga skolor och klasser inte fungerar för alla och att den i praktiken ibland leder till än ännu större upplevelse av utanförskap. Därför ser vi att </w:t>
      </w:r>
      <w:r w:rsidR="00334E57">
        <w:t>det är viktigt med tillgång till anpassade klasser och skolor</w:t>
      </w:r>
      <w:r w:rsidR="00747CE4">
        <w:t xml:space="preserve"> för de elever där det är det bästa alternativet. </w:t>
      </w:r>
    </w:p>
    <w:p w14:paraId="5FB78754" w14:textId="77777777" w:rsidR="0034123D" w:rsidRDefault="0034123D" w:rsidP="00334E57"/>
    <w:p w14:paraId="1A73EFF2" w14:textId="77777777" w:rsidR="0034123D" w:rsidRDefault="0034123D" w:rsidP="00334E57"/>
    <w:p w14:paraId="7136AB66" w14:textId="5E21009B" w:rsidR="0034123D" w:rsidRDefault="0034123D" w:rsidP="00334E57">
      <w:r>
        <w:t>Camilla Rydstrand, 2022-08-10</w:t>
      </w:r>
    </w:p>
    <w:p w14:paraId="1684CDB0" w14:textId="23B95FC1" w:rsidR="0034123D" w:rsidRPr="009D397B" w:rsidRDefault="0034123D" w:rsidP="00334E57">
      <w:r>
        <w:t>Gruppledare mp Norrtälje</w:t>
      </w:r>
    </w:p>
    <w:p w14:paraId="41115E6C" w14:textId="4CB057F5" w:rsidR="008C0FEE" w:rsidRPr="008C0FEE" w:rsidRDefault="008C0FEE" w:rsidP="008C0FEE"/>
    <w:sectPr w:rsidR="008C0FEE" w:rsidRPr="008C0FE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DE2E" w14:textId="77777777" w:rsidR="00742F9C" w:rsidRDefault="00742F9C" w:rsidP="00046F5E">
      <w:pPr>
        <w:spacing w:after="0" w:line="240" w:lineRule="auto"/>
      </w:pPr>
      <w:r>
        <w:separator/>
      </w:r>
    </w:p>
  </w:endnote>
  <w:endnote w:type="continuationSeparator" w:id="0">
    <w:p w14:paraId="765FA660" w14:textId="77777777" w:rsidR="00742F9C" w:rsidRDefault="00742F9C" w:rsidP="0004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4A79" w14:textId="77777777" w:rsidR="00FB19A7" w:rsidRDefault="00FB19A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274C" w14:textId="77777777" w:rsidR="00FB19A7" w:rsidRDefault="00FB19A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B740" w14:textId="77777777" w:rsidR="00FB19A7" w:rsidRDefault="00FB19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B657" w14:textId="77777777" w:rsidR="00742F9C" w:rsidRDefault="00742F9C" w:rsidP="00046F5E">
      <w:pPr>
        <w:spacing w:after="0" w:line="240" w:lineRule="auto"/>
      </w:pPr>
      <w:r>
        <w:separator/>
      </w:r>
    </w:p>
  </w:footnote>
  <w:footnote w:type="continuationSeparator" w:id="0">
    <w:p w14:paraId="4C7D3CD8" w14:textId="77777777" w:rsidR="00742F9C" w:rsidRDefault="00742F9C" w:rsidP="00046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1D4E" w14:textId="77777777" w:rsidR="00FB19A7" w:rsidRDefault="00FB19A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ACE7" w14:textId="2D602A37" w:rsidR="00046F5E" w:rsidRDefault="00046F5E">
    <w:pPr>
      <w:pStyle w:val="Sidhuvud"/>
    </w:pPr>
    <w:r>
      <w:rPr>
        <w:noProof/>
      </w:rPr>
      <w:drawing>
        <wp:inline distT="0" distB="0" distL="0" distR="0" wp14:anchorId="5D404D88" wp14:editId="06EB342D">
          <wp:extent cx="5760230" cy="831518"/>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1">
                    <a:extLst>
                      <a:ext uri="{28A0092B-C50C-407E-A947-70E740481C1C}">
                        <a14:useLocalDpi xmlns:a14="http://schemas.microsoft.com/office/drawing/2010/main" val="0"/>
                      </a:ext>
                    </a:extLst>
                  </a:blip>
                  <a:srcRect t="37235" r="19184" b="35475"/>
                  <a:stretch/>
                </pic:blipFill>
                <pic:spPr bwMode="auto">
                  <a:xfrm>
                    <a:off x="0" y="0"/>
                    <a:ext cx="5760720" cy="83158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EF5F" w14:textId="77777777" w:rsidR="00FB19A7" w:rsidRDefault="00FB19A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EE"/>
    <w:rsid w:val="00046F5E"/>
    <w:rsid w:val="000579A0"/>
    <w:rsid w:val="000720B7"/>
    <w:rsid w:val="000B26C4"/>
    <w:rsid w:val="000B5F65"/>
    <w:rsid w:val="00191E28"/>
    <w:rsid w:val="00192A80"/>
    <w:rsid w:val="002C450B"/>
    <w:rsid w:val="002D41BF"/>
    <w:rsid w:val="002F7995"/>
    <w:rsid w:val="00301B35"/>
    <w:rsid w:val="00302072"/>
    <w:rsid w:val="00334E57"/>
    <w:rsid w:val="0034123D"/>
    <w:rsid w:val="00342D91"/>
    <w:rsid w:val="003F3306"/>
    <w:rsid w:val="003F5F11"/>
    <w:rsid w:val="0041119E"/>
    <w:rsid w:val="004C549E"/>
    <w:rsid w:val="00515268"/>
    <w:rsid w:val="00535442"/>
    <w:rsid w:val="005736D1"/>
    <w:rsid w:val="00594E24"/>
    <w:rsid w:val="005D5561"/>
    <w:rsid w:val="005D7CB8"/>
    <w:rsid w:val="0066239F"/>
    <w:rsid w:val="006B2F6F"/>
    <w:rsid w:val="006B4D05"/>
    <w:rsid w:val="0072543B"/>
    <w:rsid w:val="00742F9C"/>
    <w:rsid w:val="00746574"/>
    <w:rsid w:val="00747CE4"/>
    <w:rsid w:val="007E2C89"/>
    <w:rsid w:val="00856FFA"/>
    <w:rsid w:val="00873BB5"/>
    <w:rsid w:val="008C0FEE"/>
    <w:rsid w:val="008E4C8B"/>
    <w:rsid w:val="008E667B"/>
    <w:rsid w:val="00934CA2"/>
    <w:rsid w:val="00965B6A"/>
    <w:rsid w:val="009D397B"/>
    <w:rsid w:val="00A46A94"/>
    <w:rsid w:val="00A5010A"/>
    <w:rsid w:val="00AA6058"/>
    <w:rsid w:val="00AB0455"/>
    <w:rsid w:val="00B9540F"/>
    <w:rsid w:val="00BD607D"/>
    <w:rsid w:val="00BE058A"/>
    <w:rsid w:val="00C572F6"/>
    <w:rsid w:val="00CB3B8F"/>
    <w:rsid w:val="00D046E3"/>
    <w:rsid w:val="00D238B7"/>
    <w:rsid w:val="00D64C31"/>
    <w:rsid w:val="00E41FF9"/>
    <w:rsid w:val="00E56CD5"/>
    <w:rsid w:val="00E60207"/>
    <w:rsid w:val="00F04CA8"/>
    <w:rsid w:val="00F2360C"/>
    <w:rsid w:val="00F95933"/>
    <w:rsid w:val="00FB19A7"/>
    <w:rsid w:val="00FF1196"/>
    <w:rsid w:val="00FF61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1139"/>
  <w15:chartTrackingRefBased/>
  <w15:docId w15:val="{EC9FE397-468F-40FF-B619-E564D2E8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0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B0455"/>
    <w:pPr>
      <w:keepNext/>
      <w:keepLines/>
      <w:spacing w:before="180" w:after="60" w:line="320" w:lineRule="atLeast"/>
      <w:outlineLvl w:val="1"/>
    </w:pPr>
    <w:rPr>
      <w:rFonts w:asciiTheme="majorHAnsi" w:eastAsiaTheme="majorEastAsia" w:hAnsiTheme="majorHAnsi" w:cstheme="majorBidi"/>
      <w:color w:val="4472C4" w:themeColor="accent1"/>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C0FEE"/>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046F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46F5E"/>
  </w:style>
  <w:style w:type="paragraph" w:styleId="Sidfot">
    <w:name w:val="footer"/>
    <w:basedOn w:val="Normal"/>
    <w:link w:val="SidfotChar"/>
    <w:uiPriority w:val="99"/>
    <w:unhideWhenUsed/>
    <w:rsid w:val="00046F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46F5E"/>
  </w:style>
  <w:style w:type="character" w:customStyle="1" w:styleId="Rubrik2Char">
    <w:name w:val="Rubrik 2 Char"/>
    <w:basedOn w:val="Standardstycketeckensnitt"/>
    <w:link w:val="Rubrik2"/>
    <w:uiPriority w:val="9"/>
    <w:rsid w:val="00AB0455"/>
    <w:rPr>
      <w:rFonts w:asciiTheme="majorHAnsi" w:eastAsiaTheme="majorEastAsia" w:hAnsiTheme="majorHAnsi" w:cstheme="majorBidi"/>
      <w:color w:val="4472C4" w:themeColor="accent1"/>
      <w:sz w:val="28"/>
      <w:szCs w:val="26"/>
    </w:rPr>
  </w:style>
  <w:style w:type="paragraph" w:styleId="Normalwebb">
    <w:name w:val="Normal (Web)"/>
    <w:basedOn w:val="Normal"/>
    <w:uiPriority w:val="99"/>
    <w:unhideWhenUsed/>
    <w:rsid w:val="002C450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475376">
      <w:bodyDiv w:val="1"/>
      <w:marLeft w:val="0"/>
      <w:marRight w:val="0"/>
      <w:marTop w:val="0"/>
      <w:marBottom w:val="0"/>
      <w:divBdr>
        <w:top w:val="none" w:sz="0" w:space="0" w:color="auto"/>
        <w:left w:val="none" w:sz="0" w:space="0" w:color="auto"/>
        <w:bottom w:val="none" w:sz="0" w:space="0" w:color="auto"/>
        <w:right w:val="none" w:sz="0" w:space="0" w:color="auto"/>
      </w:divBdr>
      <w:divsChild>
        <w:div w:id="1168790721">
          <w:marLeft w:val="0"/>
          <w:marRight w:val="0"/>
          <w:marTop w:val="0"/>
          <w:marBottom w:val="0"/>
          <w:divBdr>
            <w:top w:val="none" w:sz="0" w:space="0" w:color="auto"/>
            <w:left w:val="none" w:sz="0" w:space="0" w:color="auto"/>
            <w:bottom w:val="none" w:sz="0" w:space="0" w:color="auto"/>
            <w:right w:val="none" w:sz="0" w:space="0" w:color="auto"/>
          </w:divBdr>
        </w:div>
        <w:div w:id="134808159">
          <w:marLeft w:val="0"/>
          <w:marRight w:val="0"/>
          <w:marTop w:val="0"/>
          <w:marBottom w:val="0"/>
          <w:divBdr>
            <w:top w:val="none" w:sz="0" w:space="0" w:color="auto"/>
            <w:left w:val="none" w:sz="0" w:space="0" w:color="auto"/>
            <w:bottom w:val="none" w:sz="0" w:space="0" w:color="auto"/>
            <w:right w:val="none" w:sz="0" w:space="0" w:color="auto"/>
          </w:divBdr>
        </w:div>
        <w:div w:id="1990405963">
          <w:marLeft w:val="0"/>
          <w:marRight w:val="0"/>
          <w:marTop w:val="0"/>
          <w:marBottom w:val="0"/>
          <w:divBdr>
            <w:top w:val="none" w:sz="0" w:space="0" w:color="auto"/>
            <w:left w:val="none" w:sz="0" w:space="0" w:color="auto"/>
            <w:bottom w:val="none" w:sz="0" w:space="0" w:color="auto"/>
            <w:right w:val="none" w:sz="0" w:space="0" w:color="auto"/>
          </w:divBdr>
        </w:div>
        <w:div w:id="195324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3744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Rydstrand</dc:creator>
  <cp:keywords/>
  <dc:description/>
  <cp:lastModifiedBy>Katarina Rosengren</cp:lastModifiedBy>
  <cp:revision>2</cp:revision>
  <dcterms:created xsi:type="dcterms:W3CDTF">2022-08-11T19:43:00Z</dcterms:created>
  <dcterms:modified xsi:type="dcterms:W3CDTF">2022-08-11T19:43:00Z</dcterms:modified>
</cp:coreProperties>
</file>